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E71B27">
        <w:rPr>
          <w:rFonts w:ascii="Arial" w:hAnsi="Arial" w:cs="Arial"/>
          <w:sz w:val="16"/>
        </w:rPr>
        <w:t>44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01"/>
        <w:gridCol w:w="74"/>
        <w:gridCol w:w="6"/>
        <w:gridCol w:w="413"/>
        <w:gridCol w:w="145"/>
        <w:gridCol w:w="2424"/>
        <w:gridCol w:w="269"/>
        <w:gridCol w:w="8"/>
        <w:gridCol w:w="800"/>
        <w:gridCol w:w="326"/>
        <w:gridCol w:w="8"/>
        <w:gridCol w:w="341"/>
        <w:gridCol w:w="361"/>
        <w:gridCol w:w="7"/>
        <w:gridCol w:w="170"/>
        <w:gridCol w:w="391"/>
        <w:gridCol w:w="6"/>
        <w:gridCol w:w="1126"/>
        <w:gridCol w:w="8"/>
        <w:gridCol w:w="137"/>
        <w:gridCol w:w="430"/>
        <w:gridCol w:w="53"/>
        <w:gridCol w:w="794"/>
        <w:gridCol w:w="279"/>
        <w:gridCol w:w="8"/>
        <w:gridCol w:w="45"/>
        <w:gridCol w:w="1093"/>
      </w:tblGrid>
      <w:tr w:rsidR="0018501D" w:rsidRPr="004201E6" w:rsidTr="008C1C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39" w:type="dxa"/>
            <w:gridSpan w:val="5"/>
            <w:vAlign w:val="center"/>
          </w:tcPr>
          <w:p w:rsidR="0018501D" w:rsidRPr="004201E6" w:rsidRDefault="0018501D" w:rsidP="0018501D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8" o:title=""/>
                </v:shape>
              </w:pict>
            </w:r>
          </w:p>
        </w:tc>
        <w:tc>
          <w:tcPr>
            <w:tcW w:w="6865" w:type="dxa"/>
            <w:gridSpan w:val="17"/>
            <w:tcBorders>
              <w:right w:val="single" w:sz="4" w:space="0" w:color="auto"/>
            </w:tcBorders>
          </w:tcPr>
          <w:p w:rsidR="0018501D" w:rsidRPr="00052654" w:rsidRDefault="003460D8" w:rsidP="00132500">
            <w:pPr>
              <w:ind w:right="-45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WARRANT</w:t>
            </w:r>
          </w:p>
          <w:p w:rsidR="0018501D" w:rsidRPr="004201E6" w:rsidRDefault="0018501D" w:rsidP="0018501D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3460D8" w:rsidRPr="004201E6" w:rsidRDefault="003460D8" w:rsidP="003460D8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3460D8" w:rsidRDefault="00E71B27" w:rsidP="003460D8">
            <w:pPr>
              <w:tabs>
                <w:tab w:val="right" w:pos="669"/>
              </w:tabs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Serious and Organised Crime (Unexplained Wealth) Act 2009</w:t>
            </w:r>
          </w:p>
          <w:p w:rsidR="0018501D" w:rsidRPr="00C00A0C" w:rsidRDefault="003460D8" w:rsidP="003460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Section </w:t>
            </w:r>
            <w:r w:rsidR="00E71B27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1D" w:rsidRPr="004201E6" w:rsidRDefault="0018501D" w:rsidP="0018501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18501D" w:rsidRPr="004201E6" w:rsidRDefault="0018501D" w:rsidP="0018501D">
            <w:pPr>
              <w:rPr>
                <w:rFonts w:ascii="Arial" w:hAnsi="Arial" w:cs="Arial"/>
                <w:sz w:val="20"/>
              </w:rPr>
            </w:pPr>
          </w:p>
          <w:p w:rsidR="0018501D" w:rsidRPr="004201E6" w:rsidRDefault="0018501D" w:rsidP="00185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B44081" w:rsidRPr="00A02E3E" w:rsidTr="00A754B0">
        <w:tblPrEx>
          <w:tblCellMar>
            <w:top w:w="0" w:type="dxa"/>
            <w:bottom w:w="0" w:type="dxa"/>
          </w:tblCellMar>
        </w:tblPrEx>
        <w:trPr>
          <w:trHeight w:hRule="exact" w:val="85"/>
        </w:trPr>
        <w:tc>
          <w:tcPr>
            <w:tcW w:w="11023" w:type="dxa"/>
            <w:gridSpan w:val="2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  <w:p w:rsidR="00A02E3E" w:rsidRPr="00A02E3E" w:rsidRDefault="00A02E3E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051B24" w:rsidRPr="004201E6" w:rsidTr="007C39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134729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bookmarkStart w:id="1" w:name="Text2"/>
        <w:tc>
          <w:tcPr>
            <w:tcW w:w="5352" w:type="dxa"/>
            <w:gridSpan w:val="1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89490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2"/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051B24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051B24" w:rsidRPr="00514510">
              <w:rPr>
                <w:rFonts w:ascii="Arial" w:hAnsi="Arial" w:cs="Arial"/>
                <w:sz w:val="20"/>
              </w:rPr>
            </w:r>
            <w:r w:rsidR="00051B24">
              <w:rPr>
                <w:rFonts w:ascii="Arial" w:hAnsi="Arial" w:cs="Arial"/>
                <w:sz w:val="20"/>
              </w:rPr>
              <w:fldChar w:fldCharType="separate"/>
            </w:r>
            <w:r w:rsidR="00051B24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668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3" w:name="Text3"/>
        <w:tc>
          <w:tcPr>
            <w:tcW w:w="2702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89490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CE71B0" w:rsidRPr="004201E6" w:rsidTr="008C1CD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48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8C1CD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9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CE71B0" w:rsidRPr="004201E6" w:rsidTr="008C1C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0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7" w:name="Text7"/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07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9"/>
        <w:tc>
          <w:tcPr>
            <w:tcW w:w="1213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0"/>
        <w:tc>
          <w:tcPr>
            <w:tcW w:w="4370" w:type="dxa"/>
            <w:gridSpan w:val="1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CE71B0" w:rsidRPr="004201E6" w:rsidTr="008C1CD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  <w:gridSpan w:val="5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3" w:type="dxa"/>
            <w:gridSpan w:val="6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370" w:type="dxa"/>
            <w:gridSpan w:val="1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1102F" w:rsidRPr="004201E6" w:rsidTr="0031102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2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102F" w:rsidRPr="00B70E4D" w:rsidRDefault="0031102F" w:rsidP="003110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8C1CD0" w:rsidRPr="004201E6" w:rsidTr="007C392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8" w:type="dxa"/>
            <w:gridSpan w:val="2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1CD0" w:rsidRPr="00B70E4D" w:rsidTr="008C1C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8C1CD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Text70"/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8C1CD0" w:rsidRPr="00FE691E" w:rsidTr="008C1CD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7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C1CD0" w:rsidRPr="004B6B8D" w:rsidRDefault="008C1CD0" w:rsidP="00F4786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0" w:rsidRPr="00FE691E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0" w:rsidRPr="00FE691E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0" w:rsidRPr="00FE691E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4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1CD0" w:rsidRPr="00FE691E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C1CD0" w:rsidRPr="00B70E4D" w:rsidTr="008C1C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9" w:type="dxa"/>
            <w:gridSpan w:val="11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1CD0" w:rsidRPr="004B6B8D" w:rsidTr="008C1CD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75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C1CD0" w:rsidRPr="004B6B8D" w:rsidRDefault="008C1CD0" w:rsidP="00F4786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CD0" w:rsidRPr="00F800A8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CD0" w:rsidRPr="00F800A8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CD0" w:rsidRPr="00F800A8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9" w:type="dxa"/>
            <w:gridSpan w:val="11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1CD0" w:rsidRPr="00F800A8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1102F" w:rsidRPr="00BC5A9A" w:rsidTr="008C1C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9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102F" w:rsidRPr="00BC5A9A" w:rsidRDefault="0031102F" w:rsidP="0031102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 and ID No.</w:t>
            </w:r>
          </w:p>
        </w:tc>
        <w:tc>
          <w:tcPr>
            <w:tcW w:w="9229" w:type="dxa"/>
            <w:gridSpan w:val="2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102F" w:rsidRPr="00BC5A9A" w:rsidRDefault="0031102F" w:rsidP="0031102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1102F" w:rsidRPr="004201E6" w:rsidTr="0031102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2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102F" w:rsidRPr="00B70E4D" w:rsidRDefault="0031102F" w:rsidP="003110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8C1CD0" w:rsidRPr="004201E6" w:rsidTr="007C392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37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1CD0" w:rsidRPr="00B70E4D" w:rsidRDefault="008C1CD0" w:rsidP="00F47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C1CD0" w:rsidRPr="00B70E4D" w:rsidRDefault="008C1CD0" w:rsidP="00F47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1CD0" w:rsidRPr="004201E6" w:rsidTr="008C1CD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37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0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37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CD0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CD0" w:rsidRPr="005922EB" w:rsidRDefault="008C1CD0" w:rsidP="00F478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5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1CD0" w:rsidRPr="005922EB" w:rsidRDefault="008C1CD0" w:rsidP="00F4786C">
            <w:pPr>
              <w:rPr>
                <w:rFonts w:ascii="Arial" w:hAnsi="Arial" w:cs="Arial"/>
                <w:sz w:val="14"/>
                <w:szCs w:val="14"/>
              </w:rPr>
            </w:pPr>
            <w:r w:rsidRPr="005922EB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8C1CD0" w:rsidRPr="00B70E4D" w:rsidTr="008C1C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1CD0" w:rsidRPr="00FE691E" w:rsidTr="008C1CD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C1CD0" w:rsidRPr="004B6B8D" w:rsidRDefault="008C1CD0" w:rsidP="00F4786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0" w:rsidRPr="00FE691E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0" w:rsidRPr="00FE691E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0" w:rsidRPr="00FE691E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1CD0" w:rsidRPr="00FE691E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C1CD0" w:rsidRPr="00B70E4D" w:rsidTr="008C1C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3" w:type="dxa"/>
            <w:gridSpan w:val="10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1CD0" w:rsidRPr="004B6B8D" w:rsidTr="008C1CD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C1CD0" w:rsidRPr="004B6B8D" w:rsidRDefault="008C1CD0" w:rsidP="00F4786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9" w:type="dxa"/>
            <w:gridSpan w:val="5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8C1CD0" w:rsidRPr="004B6B8D" w:rsidRDefault="008C1CD0" w:rsidP="00F4786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City/Town/</w:t>
            </w:r>
            <w:r w:rsidRPr="00B70E4D">
              <w:rPr>
                <w:rFonts w:ascii="Arial" w:hAnsi="Arial" w:cs="Arial"/>
                <w:i/>
                <w:sz w:val="16"/>
                <w:szCs w:val="16"/>
              </w:rPr>
              <w:t>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C1CD0" w:rsidRPr="004B6B8D" w:rsidRDefault="008C1CD0" w:rsidP="00F4786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State</w:t>
            </w:r>
          </w:p>
        </w:tc>
        <w:tc>
          <w:tcPr>
            <w:tcW w:w="1276" w:type="dxa"/>
            <w:gridSpan w:val="6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C1CD0" w:rsidRPr="004B6B8D" w:rsidRDefault="008C1CD0" w:rsidP="00F4786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Postcode</w:t>
            </w:r>
          </w:p>
        </w:tc>
        <w:tc>
          <w:tcPr>
            <w:tcW w:w="3973" w:type="dxa"/>
            <w:gridSpan w:val="10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1CD0" w:rsidRPr="004B6B8D" w:rsidRDefault="008C1CD0" w:rsidP="00F4786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 Address</w:t>
            </w:r>
          </w:p>
        </w:tc>
      </w:tr>
      <w:tr w:rsidR="007E4956" w:rsidRPr="004201E6" w:rsidTr="007E495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2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E4956" w:rsidRDefault="007E4956" w:rsidP="007E4956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3257E2">
              <w:rPr>
                <w:rFonts w:ascii="Arial" w:hAnsi="Arial" w:cs="Arial"/>
                <w:b/>
                <w:sz w:val="20"/>
              </w:rPr>
              <w:t>Application made:</w:t>
            </w:r>
          </w:p>
          <w:p w:rsidR="007E4956" w:rsidRDefault="007E4956" w:rsidP="007E4956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257E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3257E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257E2">
              <w:rPr>
                <w:rFonts w:ascii="Arial" w:hAnsi="Arial" w:cs="Arial"/>
                <w:sz w:val="20"/>
              </w:rPr>
            </w:r>
            <w:r w:rsidRPr="003257E2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Pr="003257E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</w:t>
            </w:r>
            <w:r w:rsidRPr="003257E2">
              <w:rPr>
                <w:rFonts w:ascii="Arial" w:hAnsi="Arial" w:cs="Arial"/>
                <w:sz w:val="20"/>
              </w:rPr>
              <w:t>ersonally</w:t>
            </w:r>
          </w:p>
          <w:p w:rsidR="007E4956" w:rsidRDefault="007E4956" w:rsidP="007E4956">
            <w:pPr>
              <w:tabs>
                <w:tab w:val="left" w:pos="1701"/>
                <w:tab w:val="left" w:pos="4253"/>
                <w:tab w:val="left" w:pos="6379"/>
              </w:tabs>
              <w:spacing w:after="60"/>
              <w:ind w:left="1701" w:hanging="170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</w:rPr>
              <w:t xml:space="preserve"> By telephone –</w:t>
            </w:r>
            <w:r>
              <w:rPr>
                <w:rFonts w:ascii="Arial" w:hAnsi="Arial" w:cs="Arial"/>
                <w:sz w:val="20"/>
              </w:rPr>
              <w:tab/>
              <w:t>in my opinion, a warrant is urgently required and there is not enough time to make an application personally. In my opinion, the following facts justify the issue of the warrant under s 16(4):</w:t>
            </w:r>
          </w:p>
          <w:p w:rsidR="007E4956" w:rsidRPr="0065690B" w:rsidRDefault="007E4956" w:rsidP="007E4956">
            <w:pPr>
              <w:spacing w:after="60"/>
              <w:ind w:left="170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31102F" w:rsidRPr="003257E2" w:rsidTr="00344BFF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11023" w:type="dxa"/>
            <w:gridSpan w:val="2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102F" w:rsidRPr="008C1CD0" w:rsidRDefault="0031102F" w:rsidP="0031102F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C1CD0">
              <w:rPr>
                <w:rFonts w:ascii="Arial" w:hAnsi="Arial" w:cs="Arial"/>
                <w:b/>
                <w:sz w:val="22"/>
                <w:szCs w:val="22"/>
              </w:rPr>
              <w:t>Terms of the Warrant</w:t>
            </w:r>
          </w:p>
          <w:p w:rsidR="0031102F" w:rsidRDefault="0031102F" w:rsidP="0031102F">
            <w:pPr>
              <w:tabs>
                <w:tab w:val="left" w:pos="426"/>
                <w:tab w:val="left" w:pos="1764"/>
              </w:tabs>
              <w:spacing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</w:rPr>
              <w:tab/>
            </w:r>
            <w:r w:rsidRPr="0031102F">
              <w:rPr>
                <w:rFonts w:ascii="Arial" w:hAnsi="Arial" w:cs="Arial"/>
                <w:b/>
                <w:sz w:val="20"/>
              </w:rPr>
              <w:t>Property</w:t>
            </w:r>
          </w:p>
          <w:p w:rsidR="0031102F" w:rsidRDefault="0031102F" w:rsidP="0031102F">
            <w:pPr>
              <w:tabs>
                <w:tab w:val="left" w:pos="426"/>
              </w:tabs>
              <w:spacing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warrant authorises any police </w:t>
            </w:r>
            <w:r w:rsidR="007E4956">
              <w:rPr>
                <w:rFonts w:ascii="Arial" w:hAnsi="Arial" w:cs="Arial"/>
                <w:sz w:val="20"/>
              </w:rPr>
              <w:t>officer</w:t>
            </w:r>
            <w:r>
              <w:rPr>
                <w:rFonts w:ascii="Arial" w:hAnsi="Arial" w:cs="Arial"/>
                <w:sz w:val="20"/>
              </w:rPr>
              <w:t>, with assistants the officer considers necessary</w:t>
            </w:r>
            <w:r w:rsidR="007E4956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to seize</w:t>
            </w:r>
            <w:r w:rsidR="007E4956">
              <w:rPr>
                <w:rFonts w:ascii="Arial" w:hAnsi="Arial" w:cs="Arial"/>
                <w:sz w:val="20"/>
              </w:rPr>
              <w:t xml:space="preserve"> documents and other articles relevant to identifying, tracing, locating or valuing the wealth of the abovenamed defendant.</w:t>
            </w:r>
          </w:p>
          <w:p w:rsidR="007E4956" w:rsidRPr="007E4956" w:rsidRDefault="007E4956" w:rsidP="0031102F">
            <w:pPr>
              <w:tabs>
                <w:tab w:val="left" w:pos="426"/>
              </w:tabs>
              <w:spacing w:after="60"/>
              <w:ind w:left="426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Set out further terms of the warrant if applicable:</w:t>
            </w:r>
          </w:p>
          <w:p w:rsidR="0031102F" w:rsidRPr="00EF7092" w:rsidRDefault="0031102F" w:rsidP="0031102F">
            <w:pPr>
              <w:spacing w:after="60"/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31102F" w:rsidRPr="004201E6" w:rsidTr="007E495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27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1102F" w:rsidRDefault="0031102F" w:rsidP="0031102F">
            <w:pPr>
              <w:tabs>
                <w:tab w:val="left" w:pos="426"/>
                <w:tab w:val="left" w:pos="1764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8B7FDD">
              <w:rPr>
                <w:rFonts w:ascii="Arial" w:hAnsi="Arial" w:cs="Arial"/>
                <w:b/>
                <w:sz w:val="20"/>
              </w:rPr>
              <w:t>Person</w:t>
            </w:r>
          </w:p>
          <w:p w:rsidR="008B7FDD" w:rsidRDefault="008B7FDD" w:rsidP="008B7FDD">
            <w:pPr>
              <w:tabs>
                <w:tab w:val="left" w:pos="426"/>
              </w:tabs>
              <w:spacing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warrant authorises</w:t>
            </w:r>
            <w:r w:rsidR="00B00FB9">
              <w:rPr>
                <w:rFonts w:ascii="Arial" w:hAnsi="Arial" w:cs="Arial"/>
                <w:sz w:val="20"/>
              </w:rPr>
              <w:t xml:space="preserve"> any</w:t>
            </w:r>
            <w:r>
              <w:rPr>
                <w:rFonts w:ascii="Arial" w:hAnsi="Arial" w:cs="Arial"/>
                <w:sz w:val="20"/>
              </w:rPr>
              <w:t xml:space="preserve"> police </w:t>
            </w:r>
            <w:r w:rsidR="007E4956">
              <w:rPr>
                <w:rFonts w:ascii="Arial" w:hAnsi="Arial" w:cs="Arial"/>
                <w:sz w:val="20"/>
              </w:rPr>
              <w:t>officer</w:t>
            </w:r>
            <w:r>
              <w:rPr>
                <w:rFonts w:ascii="Arial" w:hAnsi="Arial" w:cs="Arial"/>
                <w:sz w:val="20"/>
              </w:rPr>
              <w:t>, with assistants the officer considers necessary</w:t>
            </w:r>
            <w:r w:rsidR="007E4956">
              <w:rPr>
                <w:rFonts w:ascii="Arial" w:hAnsi="Arial" w:cs="Arial"/>
                <w:sz w:val="20"/>
              </w:rPr>
              <w:t>, to search: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1102F" w:rsidRDefault="0031102F" w:rsidP="007E4956">
            <w:pPr>
              <w:spacing w:after="60"/>
              <w:ind w:left="425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7"/>
          </w:p>
        </w:tc>
      </w:tr>
      <w:tr w:rsidR="008B7FDD" w:rsidRPr="003257E2" w:rsidTr="008B7FD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27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B7FDD" w:rsidRDefault="008B7FDD" w:rsidP="007E4956">
            <w:pPr>
              <w:spacing w:after="60"/>
              <w:ind w:left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8B7FDD">
              <w:rPr>
                <w:rFonts w:ascii="Arial" w:hAnsi="Arial" w:cs="Arial"/>
                <w:sz w:val="20"/>
              </w:rPr>
              <w:t xml:space="preserve">nd </w:t>
            </w:r>
            <w:r w:rsidR="007E4956">
              <w:rPr>
                <w:rFonts w:ascii="Arial" w:hAnsi="Arial" w:cs="Arial"/>
                <w:sz w:val="20"/>
              </w:rPr>
              <w:t xml:space="preserve">to </w:t>
            </w:r>
            <w:r>
              <w:rPr>
                <w:rFonts w:ascii="Arial" w:hAnsi="Arial" w:cs="Arial"/>
                <w:sz w:val="20"/>
              </w:rPr>
              <w:t>seize any</w:t>
            </w:r>
            <w:r w:rsidR="007E4956">
              <w:rPr>
                <w:rFonts w:ascii="Arial" w:hAnsi="Arial" w:cs="Arial"/>
                <w:sz w:val="20"/>
              </w:rPr>
              <w:t xml:space="preserve"> document or article suspected on reasonable grounds to be a document or article relevant to identifying, tracing, locating or valuing the wealth of the abovenamed defendant.</w:t>
            </w:r>
          </w:p>
          <w:p w:rsidR="007E4956" w:rsidRPr="007E4956" w:rsidRDefault="007E4956" w:rsidP="007E4956">
            <w:pPr>
              <w:tabs>
                <w:tab w:val="left" w:pos="426"/>
              </w:tabs>
              <w:spacing w:after="60"/>
              <w:ind w:left="426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Set out further terms of the warrant if applicable:</w:t>
            </w:r>
          </w:p>
          <w:p w:rsidR="007E4956" w:rsidRPr="008B7FDD" w:rsidRDefault="007E4956" w:rsidP="007E4956">
            <w:pPr>
              <w:spacing w:after="60"/>
              <w:ind w:left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7FDD" w:rsidRPr="004201E6" w:rsidTr="007E495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27"/>
            <w:tcBorders>
              <w:left w:val="single" w:sz="18" w:space="0" w:color="auto"/>
              <w:right w:val="single" w:sz="18" w:space="0" w:color="auto"/>
            </w:tcBorders>
          </w:tcPr>
          <w:p w:rsidR="008B7FDD" w:rsidRDefault="008B7FDD" w:rsidP="008B7FDD">
            <w:pPr>
              <w:tabs>
                <w:tab w:val="left" w:pos="426"/>
                <w:tab w:val="left" w:pos="1764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Premises</w:t>
            </w:r>
          </w:p>
          <w:p w:rsidR="008B7FDD" w:rsidRDefault="008B7FDD" w:rsidP="008B7FDD">
            <w:pPr>
              <w:tabs>
                <w:tab w:val="left" w:pos="426"/>
              </w:tabs>
              <w:spacing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warrant authorises any police </w:t>
            </w:r>
            <w:r w:rsidR="007E4956">
              <w:rPr>
                <w:rFonts w:ascii="Arial" w:hAnsi="Arial" w:cs="Arial"/>
                <w:sz w:val="20"/>
              </w:rPr>
              <w:t>officer</w:t>
            </w:r>
            <w:r>
              <w:rPr>
                <w:rFonts w:ascii="Arial" w:hAnsi="Arial" w:cs="Arial"/>
                <w:sz w:val="20"/>
              </w:rPr>
              <w:t>, with assistants the officer considers necessary</w:t>
            </w:r>
            <w:r w:rsidR="007E4956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to enter and search</w:t>
            </w:r>
            <w:r w:rsidR="007E4956">
              <w:rPr>
                <w:rFonts w:ascii="Arial" w:hAnsi="Arial" w:cs="Arial"/>
                <w:sz w:val="20"/>
              </w:rPr>
              <w:t xml:space="preserve"> premises situated at: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8B7FDD" w:rsidRDefault="008B7FDD" w:rsidP="007E4956">
            <w:pPr>
              <w:spacing w:after="60"/>
              <w:ind w:left="425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8B7FDD" w:rsidRPr="003257E2" w:rsidTr="00344BF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2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7FDD" w:rsidRDefault="008B7FDD" w:rsidP="007E4956">
            <w:pPr>
              <w:spacing w:after="60"/>
              <w:ind w:left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8B7FDD">
              <w:rPr>
                <w:rFonts w:ascii="Arial" w:hAnsi="Arial" w:cs="Arial"/>
                <w:sz w:val="20"/>
              </w:rPr>
              <w:t xml:space="preserve">nd </w:t>
            </w:r>
            <w:r w:rsidR="007E4956">
              <w:rPr>
                <w:rFonts w:ascii="Arial" w:hAnsi="Arial" w:cs="Arial"/>
                <w:sz w:val="20"/>
              </w:rPr>
              <w:t xml:space="preserve">to seize any document or article suspected on reasonable grounds to be a document or article relevant to identifying, tracing, locating or valuing the wealth of the abovenamed defendant. </w:t>
            </w:r>
          </w:p>
          <w:p w:rsidR="007E4956" w:rsidRPr="007E4956" w:rsidRDefault="007E4956" w:rsidP="007E4956">
            <w:pPr>
              <w:tabs>
                <w:tab w:val="left" w:pos="426"/>
              </w:tabs>
              <w:spacing w:after="60"/>
              <w:ind w:left="426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Set out further terms of the warrant if applicable:</w:t>
            </w:r>
          </w:p>
          <w:p w:rsidR="007E4956" w:rsidRPr="008B7FDD" w:rsidRDefault="007E4956" w:rsidP="007E4956">
            <w:pPr>
              <w:spacing w:after="60"/>
              <w:ind w:left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32500" w:rsidRDefault="00132500">
      <w: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31102F" w:rsidRPr="004201E6" w:rsidTr="00344BF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102F" w:rsidRDefault="008B7FDD" w:rsidP="0031102F">
            <w:pPr>
              <w:tabs>
                <w:tab w:val="left" w:pos="4820"/>
              </w:tabs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Hours during which the warrant may be executed: </w:t>
            </w:r>
          </w:p>
          <w:p w:rsidR="0031102F" w:rsidRDefault="0031102F" w:rsidP="008C1CD0">
            <w:pPr>
              <w:tabs>
                <w:tab w:val="left" w:pos="426"/>
                <w:tab w:val="left" w:pos="482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8"/>
            <w:r w:rsidR="008B7FDD">
              <w:rPr>
                <w:rFonts w:ascii="Arial" w:hAnsi="Arial" w:cs="Arial"/>
                <w:sz w:val="20"/>
                <w:lang w:val="en-US"/>
              </w:rPr>
              <w:tab/>
            </w:r>
            <w:r w:rsidR="008B7FDD" w:rsidRPr="008B7FDD">
              <w:rPr>
                <w:rFonts w:ascii="Arial" w:hAnsi="Arial" w:cs="Arial"/>
                <w:b/>
                <w:sz w:val="20"/>
                <w:lang w:val="en-US"/>
              </w:rPr>
              <w:t>Day</w:t>
            </w:r>
            <w:r w:rsidR="008B7FDD">
              <w:rPr>
                <w:rFonts w:ascii="Arial" w:hAnsi="Arial" w:cs="Arial"/>
                <w:sz w:val="20"/>
                <w:lang w:val="en-US"/>
              </w:rPr>
              <w:t xml:space="preserve"> – this warrant must not be executed between 7 pm and 7 am the following morning</w:t>
            </w:r>
          </w:p>
          <w:p w:rsidR="0031102F" w:rsidRPr="008B7FDD" w:rsidRDefault="0031102F" w:rsidP="008C1CD0">
            <w:pPr>
              <w:tabs>
                <w:tab w:val="left" w:pos="426"/>
                <w:tab w:val="left" w:pos="4820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lang w:val="en-US"/>
              </w:rPr>
              <w:tab/>
            </w:r>
            <w:r w:rsidR="008B7FDD" w:rsidRPr="008B7FDD">
              <w:rPr>
                <w:rFonts w:ascii="Arial" w:hAnsi="Arial" w:cs="Arial"/>
                <w:b/>
                <w:sz w:val="20"/>
                <w:lang w:val="en-US"/>
              </w:rPr>
              <w:t>Day/Night</w:t>
            </w:r>
            <w:r w:rsidR="008B7FDD">
              <w:rPr>
                <w:rFonts w:ascii="Arial" w:hAnsi="Arial" w:cs="Arial"/>
                <w:sz w:val="20"/>
                <w:lang w:val="en-US"/>
              </w:rPr>
              <w:t xml:space="preserve"> – this warrant may be executed between 7 pm and 7 am the following morning</w:t>
            </w:r>
          </w:p>
          <w:p w:rsidR="0031102F" w:rsidRDefault="0031102F" w:rsidP="008B7FDD">
            <w:pPr>
              <w:tabs>
                <w:tab w:val="left" w:pos="284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This warrant </w:t>
            </w:r>
            <w:r w:rsidR="008B7FDD">
              <w:rPr>
                <w:rFonts w:ascii="Arial" w:hAnsi="Arial" w:cs="Arial"/>
                <w:sz w:val="20"/>
                <w:lang w:val="en-US"/>
              </w:rPr>
              <w:t xml:space="preserve">expires 1 month from the date of issue. </w:t>
            </w:r>
          </w:p>
        </w:tc>
      </w:tr>
      <w:tr w:rsidR="00344BFF" w:rsidRPr="004201E6" w:rsidTr="00F15412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4BFF" w:rsidRDefault="00344BFF" w:rsidP="00F15412">
            <w:pPr>
              <w:tabs>
                <w:tab w:val="left" w:pos="4820"/>
              </w:tabs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 am satisfied that there are in the circumstances of the case, reasonable grounds for issuing a warrant</w:t>
            </w:r>
          </w:p>
        </w:tc>
      </w:tr>
      <w:tr w:rsidR="008B7FDD" w:rsidRPr="004201E6" w:rsidTr="008B7FD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7FDD" w:rsidRPr="00C16E3E" w:rsidRDefault="008B7FDD" w:rsidP="008C1CD0">
            <w:pPr>
              <w:tabs>
                <w:tab w:val="left" w:pos="525"/>
                <w:tab w:val="left" w:pos="2565"/>
                <w:tab w:val="left" w:pos="5670"/>
                <w:tab w:val="right" w:leader="dot" w:pos="9639"/>
              </w:tabs>
              <w:spacing w:before="4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Time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C16E3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Date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8B7FDD" w:rsidRPr="008C1CD0" w:rsidRDefault="008B7FDD" w:rsidP="00132500">
            <w:pPr>
              <w:tabs>
                <w:tab w:val="center" w:pos="1985"/>
                <w:tab w:val="center" w:pos="7655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M</w:t>
            </w:r>
            <w:r w:rsidR="00132500">
              <w:rPr>
                <w:rFonts w:ascii="Arial" w:hAnsi="Arial" w:cs="Arial"/>
                <w:sz w:val="20"/>
              </w:rPr>
              <w:t>AGISTRATE</w:t>
            </w:r>
          </w:p>
        </w:tc>
      </w:tr>
    </w:tbl>
    <w:p w:rsidR="00EA2AED" w:rsidRPr="00B02DD7" w:rsidRDefault="00EA2AED" w:rsidP="0083155C">
      <w:pPr>
        <w:spacing w:before="120"/>
        <w:rPr>
          <w:rFonts w:ascii="Arial" w:hAnsi="Arial" w:cs="Arial"/>
          <w:b/>
          <w:sz w:val="16"/>
          <w:szCs w:val="16"/>
        </w:rPr>
        <w:sectPr w:rsidR="00EA2AED" w:rsidRPr="00B02DD7" w:rsidSect="00B02DD7">
          <w:headerReference w:type="even" r:id="rId10"/>
          <w:headerReference w:type="default" r:id="rId11"/>
          <w:pgSz w:w="11907" w:h="16840" w:code="9"/>
          <w:pgMar w:top="454" w:right="567" w:bottom="142" w:left="567" w:header="284" w:footer="284" w:gutter="0"/>
          <w:pgNumType w:start="1"/>
          <w:cols w:space="720"/>
          <w:titlePg/>
        </w:sectPr>
      </w:pPr>
    </w:p>
    <w:p w:rsidR="00450F2E" w:rsidRPr="008C1CD0" w:rsidRDefault="00450F2E" w:rsidP="00B02DD7"/>
    <w:sectPr w:rsidR="00450F2E" w:rsidRPr="008C1CD0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A09" w:rsidRDefault="006A0A09">
      <w:r>
        <w:separator/>
      </w:r>
    </w:p>
  </w:endnote>
  <w:endnote w:type="continuationSeparator" w:id="0">
    <w:p w:rsidR="006A0A09" w:rsidRDefault="006A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A09" w:rsidRDefault="006A0A09">
      <w:r>
        <w:separator/>
      </w:r>
    </w:p>
  </w:footnote>
  <w:footnote w:type="continuationSeparator" w:id="0">
    <w:p w:rsidR="006A0A09" w:rsidRDefault="006A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926" w:rsidRDefault="007C39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3926" w:rsidRDefault="007C3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926" w:rsidRDefault="007C3926">
    <w:pPr>
      <w:pStyle w:val="Header"/>
      <w:framePr w:wrap="around" w:vAnchor="text" w:hAnchor="margin" w:xAlign="center" w:y="1"/>
      <w:rPr>
        <w:rStyle w:val="PageNumber"/>
      </w:rPr>
    </w:pPr>
  </w:p>
  <w:p w:rsidR="007C3926" w:rsidRDefault="007C3926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2B51"/>
    <w:multiLevelType w:val="hybridMultilevel"/>
    <w:tmpl w:val="171E34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8" w15:restartNumberingAfterBreak="0">
    <w:nsid w:val="43BC43A1"/>
    <w:multiLevelType w:val="hybridMultilevel"/>
    <w:tmpl w:val="873A52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F765E"/>
    <w:multiLevelType w:val="hybridMultilevel"/>
    <w:tmpl w:val="59020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0A09"/>
    <w:rsid w:val="0001530E"/>
    <w:rsid w:val="00036F76"/>
    <w:rsid w:val="00047337"/>
    <w:rsid w:val="00051B24"/>
    <w:rsid w:val="00051C3D"/>
    <w:rsid w:val="00051EB6"/>
    <w:rsid w:val="00052654"/>
    <w:rsid w:val="000602B2"/>
    <w:rsid w:val="0008054B"/>
    <w:rsid w:val="000A1855"/>
    <w:rsid w:val="000A505D"/>
    <w:rsid w:val="000B598A"/>
    <w:rsid w:val="000B712C"/>
    <w:rsid w:val="000C3935"/>
    <w:rsid w:val="000E1614"/>
    <w:rsid w:val="000E47A6"/>
    <w:rsid w:val="00101CE5"/>
    <w:rsid w:val="001027FE"/>
    <w:rsid w:val="00107F95"/>
    <w:rsid w:val="001228E9"/>
    <w:rsid w:val="0012355B"/>
    <w:rsid w:val="00132500"/>
    <w:rsid w:val="00134729"/>
    <w:rsid w:val="00134772"/>
    <w:rsid w:val="00135D38"/>
    <w:rsid w:val="00137837"/>
    <w:rsid w:val="001548B6"/>
    <w:rsid w:val="00162AA0"/>
    <w:rsid w:val="00182D22"/>
    <w:rsid w:val="0018501D"/>
    <w:rsid w:val="00194325"/>
    <w:rsid w:val="001961F4"/>
    <w:rsid w:val="001A5A3B"/>
    <w:rsid w:val="001A5BB1"/>
    <w:rsid w:val="001B3516"/>
    <w:rsid w:val="001B5B47"/>
    <w:rsid w:val="001C3DA2"/>
    <w:rsid w:val="001C4123"/>
    <w:rsid w:val="001C7505"/>
    <w:rsid w:val="001D1099"/>
    <w:rsid w:val="00223EFE"/>
    <w:rsid w:val="00225FF1"/>
    <w:rsid w:val="00244811"/>
    <w:rsid w:val="00257D11"/>
    <w:rsid w:val="00270F12"/>
    <w:rsid w:val="002900E6"/>
    <w:rsid w:val="00291BA2"/>
    <w:rsid w:val="00292A7C"/>
    <w:rsid w:val="002935A9"/>
    <w:rsid w:val="002A39B6"/>
    <w:rsid w:val="002B62DB"/>
    <w:rsid w:val="002B748A"/>
    <w:rsid w:val="002E1F5A"/>
    <w:rsid w:val="00301765"/>
    <w:rsid w:val="0031102F"/>
    <w:rsid w:val="00311FDD"/>
    <w:rsid w:val="00313259"/>
    <w:rsid w:val="0031445E"/>
    <w:rsid w:val="00317242"/>
    <w:rsid w:val="00333D0D"/>
    <w:rsid w:val="00336933"/>
    <w:rsid w:val="0033754A"/>
    <w:rsid w:val="00344BFF"/>
    <w:rsid w:val="003460D8"/>
    <w:rsid w:val="0034636A"/>
    <w:rsid w:val="00347EC8"/>
    <w:rsid w:val="00357C00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30"/>
    <w:rsid w:val="003E5409"/>
    <w:rsid w:val="003F1454"/>
    <w:rsid w:val="0040389B"/>
    <w:rsid w:val="00404368"/>
    <w:rsid w:val="0041619E"/>
    <w:rsid w:val="004173AF"/>
    <w:rsid w:val="004201E6"/>
    <w:rsid w:val="004341FB"/>
    <w:rsid w:val="004471B5"/>
    <w:rsid w:val="00450F2E"/>
    <w:rsid w:val="004546A3"/>
    <w:rsid w:val="00457C33"/>
    <w:rsid w:val="00465426"/>
    <w:rsid w:val="00481EAF"/>
    <w:rsid w:val="00482238"/>
    <w:rsid w:val="00487EE6"/>
    <w:rsid w:val="004A5403"/>
    <w:rsid w:val="004A7AD6"/>
    <w:rsid w:val="004B6B8D"/>
    <w:rsid w:val="004B7B15"/>
    <w:rsid w:val="004D0BE7"/>
    <w:rsid w:val="004E2589"/>
    <w:rsid w:val="004E3B7C"/>
    <w:rsid w:val="004F25F2"/>
    <w:rsid w:val="005006C0"/>
    <w:rsid w:val="00501557"/>
    <w:rsid w:val="005070AD"/>
    <w:rsid w:val="0051394B"/>
    <w:rsid w:val="00514510"/>
    <w:rsid w:val="005206A5"/>
    <w:rsid w:val="00531845"/>
    <w:rsid w:val="005350E4"/>
    <w:rsid w:val="00547637"/>
    <w:rsid w:val="00552345"/>
    <w:rsid w:val="00581BD6"/>
    <w:rsid w:val="0058362B"/>
    <w:rsid w:val="005939DF"/>
    <w:rsid w:val="005A4DD5"/>
    <w:rsid w:val="005B448D"/>
    <w:rsid w:val="005C2BA5"/>
    <w:rsid w:val="005C3B52"/>
    <w:rsid w:val="00601083"/>
    <w:rsid w:val="006172E9"/>
    <w:rsid w:val="00624982"/>
    <w:rsid w:val="00625147"/>
    <w:rsid w:val="00625C87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445F"/>
    <w:rsid w:val="006945D0"/>
    <w:rsid w:val="00695137"/>
    <w:rsid w:val="006A0A09"/>
    <w:rsid w:val="006A18C8"/>
    <w:rsid w:val="006F3D88"/>
    <w:rsid w:val="007110FD"/>
    <w:rsid w:val="00713B19"/>
    <w:rsid w:val="00713B50"/>
    <w:rsid w:val="007232B1"/>
    <w:rsid w:val="00727DB4"/>
    <w:rsid w:val="00730F70"/>
    <w:rsid w:val="00731F5D"/>
    <w:rsid w:val="007337B5"/>
    <w:rsid w:val="00736D9B"/>
    <w:rsid w:val="00737EF6"/>
    <w:rsid w:val="007435FC"/>
    <w:rsid w:val="00783956"/>
    <w:rsid w:val="0078509B"/>
    <w:rsid w:val="00791AD6"/>
    <w:rsid w:val="007A3CE3"/>
    <w:rsid w:val="007B19EC"/>
    <w:rsid w:val="007C3926"/>
    <w:rsid w:val="007D648E"/>
    <w:rsid w:val="007D6FD0"/>
    <w:rsid w:val="007D77C9"/>
    <w:rsid w:val="007E4956"/>
    <w:rsid w:val="007F2AEC"/>
    <w:rsid w:val="00807DBB"/>
    <w:rsid w:val="00810618"/>
    <w:rsid w:val="00811DBE"/>
    <w:rsid w:val="00817572"/>
    <w:rsid w:val="0083155C"/>
    <w:rsid w:val="0084435B"/>
    <w:rsid w:val="00846009"/>
    <w:rsid w:val="00852003"/>
    <w:rsid w:val="00853515"/>
    <w:rsid w:val="0086770C"/>
    <w:rsid w:val="00873A8F"/>
    <w:rsid w:val="008743B0"/>
    <w:rsid w:val="00894907"/>
    <w:rsid w:val="008A0B67"/>
    <w:rsid w:val="008A1680"/>
    <w:rsid w:val="008B6417"/>
    <w:rsid w:val="008B7FDD"/>
    <w:rsid w:val="008C1CD0"/>
    <w:rsid w:val="008F4DD1"/>
    <w:rsid w:val="008F5829"/>
    <w:rsid w:val="008F7B6C"/>
    <w:rsid w:val="0090077A"/>
    <w:rsid w:val="00957FC8"/>
    <w:rsid w:val="009735C3"/>
    <w:rsid w:val="00975E06"/>
    <w:rsid w:val="00995312"/>
    <w:rsid w:val="009B5A59"/>
    <w:rsid w:val="009C3881"/>
    <w:rsid w:val="009C6D69"/>
    <w:rsid w:val="009D2CD2"/>
    <w:rsid w:val="00A02D27"/>
    <w:rsid w:val="00A02E3E"/>
    <w:rsid w:val="00A0569A"/>
    <w:rsid w:val="00A166FD"/>
    <w:rsid w:val="00A2577C"/>
    <w:rsid w:val="00A5020D"/>
    <w:rsid w:val="00A61BF9"/>
    <w:rsid w:val="00A71732"/>
    <w:rsid w:val="00A754B0"/>
    <w:rsid w:val="00AA448E"/>
    <w:rsid w:val="00AD4576"/>
    <w:rsid w:val="00AD4708"/>
    <w:rsid w:val="00AD5E6B"/>
    <w:rsid w:val="00AE5185"/>
    <w:rsid w:val="00AE74D4"/>
    <w:rsid w:val="00AF4173"/>
    <w:rsid w:val="00AF6C4F"/>
    <w:rsid w:val="00B00FB9"/>
    <w:rsid w:val="00B02DD7"/>
    <w:rsid w:val="00B33C4F"/>
    <w:rsid w:val="00B44081"/>
    <w:rsid w:val="00B70012"/>
    <w:rsid w:val="00B70E4D"/>
    <w:rsid w:val="00B71488"/>
    <w:rsid w:val="00B72AF2"/>
    <w:rsid w:val="00B774F3"/>
    <w:rsid w:val="00BA0CDF"/>
    <w:rsid w:val="00BC009C"/>
    <w:rsid w:val="00BC5A9A"/>
    <w:rsid w:val="00BC5ED6"/>
    <w:rsid w:val="00BC60BF"/>
    <w:rsid w:val="00BC72D8"/>
    <w:rsid w:val="00BD16E6"/>
    <w:rsid w:val="00BE2C92"/>
    <w:rsid w:val="00BE7A6E"/>
    <w:rsid w:val="00BF2C92"/>
    <w:rsid w:val="00BF5541"/>
    <w:rsid w:val="00C070FE"/>
    <w:rsid w:val="00C07BDD"/>
    <w:rsid w:val="00C1655E"/>
    <w:rsid w:val="00C352B0"/>
    <w:rsid w:val="00C50A3B"/>
    <w:rsid w:val="00C6014F"/>
    <w:rsid w:val="00C7111E"/>
    <w:rsid w:val="00CB44D7"/>
    <w:rsid w:val="00CC5722"/>
    <w:rsid w:val="00CE4DA0"/>
    <w:rsid w:val="00CE71B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C1403"/>
    <w:rsid w:val="00DD7DEB"/>
    <w:rsid w:val="00DE0D5F"/>
    <w:rsid w:val="00DE258E"/>
    <w:rsid w:val="00DE5807"/>
    <w:rsid w:val="00DF2CD4"/>
    <w:rsid w:val="00E1127F"/>
    <w:rsid w:val="00E2147F"/>
    <w:rsid w:val="00E22682"/>
    <w:rsid w:val="00E242A9"/>
    <w:rsid w:val="00E42FC3"/>
    <w:rsid w:val="00E4791C"/>
    <w:rsid w:val="00E622C7"/>
    <w:rsid w:val="00E71B27"/>
    <w:rsid w:val="00E75850"/>
    <w:rsid w:val="00E800FA"/>
    <w:rsid w:val="00E940B5"/>
    <w:rsid w:val="00EA2456"/>
    <w:rsid w:val="00EA2AED"/>
    <w:rsid w:val="00EA3B8A"/>
    <w:rsid w:val="00EB4E65"/>
    <w:rsid w:val="00EB5ACC"/>
    <w:rsid w:val="00EC43FA"/>
    <w:rsid w:val="00EF18FE"/>
    <w:rsid w:val="00EF3709"/>
    <w:rsid w:val="00F10F84"/>
    <w:rsid w:val="00F11A98"/>
    <w:rsid w:val="00F15412"/>
    <w:rsid w:val="00F22CE1"/>
    <w:rsid w:val="00F3500E"/>
    <w:rsid w:val="00F447F6"/>
    <w:rsid w:val="00F46EAD"/>
    <w:rsid w:val="00F4786C"/>
    <w:rsid w:val="00F56656"/>
    <w:rsid w:val="00F662A4"/>
    <w:rsid w:val="00F86489"/>
    <w:rsid w:val="00F96293"/>
    <w:rsid w:val="00F96A3D"/>
    <w:rsid w:val="00FA52F2"/>
    <w:rsid w:val="00FB2827"/>
    <w:rsid w:val="00FB3AC2"/>
    <w:rsid w:val="00FC2846"/>
    <w:rsid w:val="00FC4F61"/>
    <w:rsid w:val="00FC5541"/>
    <w:rsid w:val="00FD15E8"/>
    <w:rsid w:val="00FE691E"/>
    <w:rsid w:val="00FE6CA6"/>
    <w:rsid w:val="00FE6CFA"/>
    <w:rsid w:val="00FF1ED7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99465-2CF6-46A9-A313-7399847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B7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3-civil-rules-earlier\Form%2044%20-%20Warra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9D4B3-6FB8-40D5-9AFE-6C7706F3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44 - Warrant.dot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3207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cp:lastModifiedBy>Ellerton, Shon (CAA)</cp:lastModifiedBy>
  <cp:revision>1</cp:revision>
  <cp:lastPrinted>2013-03-26T04:33:00Z</cp:lastPrinted>
  <dcterms:created xsi:type="dcterms:W3CDTF">2020-09-22T04:27:00Z</dcterms:created>
  <dcterms:modified xsi:type="dcterms:W3CDTF">2020-09-22T04:27:00Z</dcterms:modified>
</cp:coreProperties>
</file>